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附件：</w:t>
      </w:r>
      <w:bookmarkEnd w:id="0"/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更换需求：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原</w:t>
      </w:r>
      <w:r>
        <w:rPr>
          <w:sz w:val="32"/>
          <w:szCs w:val="32"/>
        </w:rPr>
        <w:t>配电室</w:t>
      </w:r>
      <w:r>
        <w:rPr>
          <w:rFonts w:hint="eastAsia"/>
          <w:sz w:val="32"/>
          <w:szCs w:val="32"/>
        </w:rPr>
        <w:t>控制</w:t>
      </w:r>
      <w:r>
        <w:rPr>
          <w:sz w:val="32"/>
          <w:szCs w:val="32"/>
        </w:rPr>
        <w:t>柜为</w:t>
      </w:r>
      <w:r>
        <w:rPr>
          <w:rFonts w:hint="eastAsia"/>
          <w:sz w:val="32"/>
          <w:szCs w:val="32"/>
        </w:rPr>
        <w:t>250</w:t>
      </w:r>
      <w:r>
        <w:rPr>
          <w:sz w:val="32"/>
          <w:szCs w:val="32"/>
        </w:rPr>
        <w:t>A，因手术室</w:t>
      </w:r>
      <w:r>
        <w:rPr>
          <w:rFonts w:hint="eastAsia"/>
          <w:sz w:val="32"/>
          <w:szCs w:val="32"/>
        </w:rPr>
        <w:t>供电负荷</w:t>
      </w:r>
      <w:r>
        <w:rPr>
          <w:sz w:val="32"/>
          <w:szCs w:val="32"/>
        </w:rPr>
        <w:t>大，现将</w:t>
      </w:r>
      <w:r>
        <w:rPr>
          <w:rFonts w:hint="eastAsia"/>
          <w:sz w:val="32"/>
          <w:szCs w:val="32"/>
        </w:rPr>
        <w:t>250</w:t>
      </w:r>
      <w:r>
        <w:rPr>
          <w:sz w:val="32"/>
          <w:szCs w:val="32"/>
        </w:rPr>
        <w:t>A</w:t>
      </w:r>
      <w:r>
        <w:rPr>
          <w:rFonts w:hint="eastAsia"/>
          <w:sz w:val="32"/>
          <w:szCs w:val="32"/>
        </w:rPr>
        <w:t>控制柜更换为315</w:t>
      </w:r>
      <w:r>
        <w:rPr>
          <w:sz w:val="32"/>
          <w:szCs w:val="32"/>
        </w:rPr>
        <w:t>A</w:t>
      </w:r>
      <w:r>
        <w:rPr>
          <w:rFonts w:hint="eastAsia"/>
          <w:sz w:val="32"/>
          <w:szCs w:val="32"/>
        </w:rPr>
        <w:t>，数量2套</w:t>
      </w:r>
      <w:r>
        <w:rPr>
          <w:sz w:val="32"/>
          <w:szCs w:val="32"/>
        </w:rPr>
        <w:t>。更换完成后</w:t>
      </w:r>
      <w:r>
        <w:rPr>
          <w:rFonts w:hint="eastAsia"/>
          <w:sz w:val="32"/>
          <w:szCs w:val="32"/>
        </w:rPr>
        <w:t>需送电调试</w:t>
      </w:r>
      <w:r>
        <w:rPr>
          <w:sz w:val="32"/>
          <w:szCs w:val="32"/>
        </w:rPr>
        <w:t>，满足正常使用要求。</w:t>
      </w:r>
      <w:r>
        <w:rPr>
          <w:rFonts w:hint="eastAsia"/>
          <w:sz w:val="32"/>
          <w:szCs w:val="32"/>
        </w:rPr>
        <w:t>控制</w:t>
      </w:r>
      <w:r>
        <w:rPr>
          <w:sz w:val="32"/>
          <w:szCs w:val="32"/>
        </w:rPr>
        <w:t>柜内的元器件</w:t>
      </w:r>
      <w:r>
        <w:rPr>
          <w:rFonts w:hint="eastAsia"/>
          <w:sz w:val="32"/>
          <w:szCs w:val="32"/>
        </w:rPr>
        <w:t>与</w:t>
      </w:r>
      <w:r>
        <w:rPr>
          <w:sz w:val="32"/>
          <w:szCs w:val="32"/>
        </w:rPr>
        <w:t>原</w:t>
      </w:r>
      <w:r>
        <w:rPr>
          <w:rFonts w:hint="eastAsia"/>
          <w:sz w:val="32"/>
          <w:szCs w:val="32"/>
        </w:rPr>
        <w:t>控制柜品牌一致，</w:t>
      </w:r>
      <w:r>
        <w:rPr>
          <w:sz w:val="32"/>
          <w:szCs w:val="32"/>
        </w:rPr>
        <w:t>柜体</w:t>
      </w:r>
      <w:r>
        <w:rPr>
          <w:rFonts w:hint="eastAsia"/>
          <w:sz w:val="32"/>
          <w:szCs w:val="32"/>
        </w:rPr>
        <w:t>材质</w:t>
      </w:r>
      <w:r>
        <w:rPr>
          <w:sz w:val="32"/>
          <w:szCs w:val="32"/>
        </w:rPr>
        <w:t>与做法与</w:t>
      </w:r>
      <w:r>
        <w:rPr>
          <w:rFonts w:hint="eastAsia"/>
          <w:sz w:val="32"/>
          <w:szCs w:val="32"/>
        </w:rPr>
        <w:t>原</w:t>
      </w:r>
      <w:r>
        <w:rPr>
          <w:sz w:val="32"/>
          <w:szCs w:val="32"/>
        </w:rPr>
        <w:t>柜体一致。</w:t>
      </w:r>
    </w:p>
    <w:tbl>
      <w:tblPr>
        <w:tblStyle w:val="2"/>
        <w:tblW w:w="8819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701"/>
        <w:gridCol w:w="1276"/>
        <w:gridCol w:w="3685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计量单位</w:t>
            </w:r>
          </w:p>
        </w:tc>
        <w:tc>
          <w:tcPr>
            <w:tcW w:w="36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工程数量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断路器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3VA2M400 R400 ETU320 F/3P+AUX辅助触点-HQ+STL-220+相间隔板2片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一次插件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CJZ6-3-400A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二次插件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RC2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电流互感器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BH-0.66 40 300/5 0.5级 1匝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铜排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TMY-30*6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多功能仪表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三相电流、电压、电能、开关量、485通讯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塑壳机构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国标,需与现场一致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抽屉闭锁机构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国标,需与现场一致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柜子抽屉底板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国标,需与现场一致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柜子抽屉导轨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国标,需与现场一致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塑铜线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抽屉16E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国标,需与现场一致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辅材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铜排改造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柜内铜排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安装调试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250A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柜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拆除安装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160A控制柜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拆除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3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solid" w:color="FFFFFF" w:fill="FFFFFF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pStyle w:val="4"/>
        <w:numPr>
          <w:numId w:val="0"/>
        </w:numPr>
        <w:ind w:left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付款方式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工程完工</w:t>
      </w:r>
      <w:r>
        <w:rPr>
          <w:sz w:val="32"/>
          <w:szCs w:val="32"/>
        </w:rPr>
        <w:t>验收合格后付至</w:t>
      </w:r>
      <w:r>
        <w:rPr>
          <w:rFonts w:hint="eastAsia"/>
          <w:sz w:val="32"/>
          <w:szCs w:val="32"/>
          <w:lang w:eastAsia="zh-CN"/>
        </w:rPr>
        <w:t>合同金额的</w:t>
      </w:r>
      <w:r>
        <w:rPr>
          <w:rFonts w:hint="eastAsia"/>
          <w:sz w:val="32"/>
          <w:szCs w:val="32"/>
        </w:rPr>
        <w:t>95</w:t>
      </w:r>
      <w:r>
        <w:rPr>
          <w:sz w:val="32"/>
          <w:szCs w:val="32"/>
        </w:rPr>
        <w:t>%，质保期满后</w:t>
      </w:r>
      <w:r>
        <w:rPr>
          <w:rFonts w:hint="eastAsia"/>
          <w:sz w:val="32"/>
          <w:szCs w:val="32"/>
          <w:lang w:eastAsia="zh-CN"/>
        </w:rPr>
        <w:t>支付剩余的</w:t>
      </w:r>
      <w:r>
        <w:rPr>
          <w:rFonts w:hint="eastAsia"/>
          <w:sz w:val="32"/>
          <w:szCs w:val="32"/>
        </w:rPr>
        <w:t>5%。</w:t>
      </w:r>
    </w:p>
    <w:p>
      <w:pPr>
        <w:pStyle w:val="4"/>
        <w:numPr>
          <w:numId w:val="0"/>
        </w:numPr>
        <w:ind w:left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质保期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 xml:space="preserve">年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1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2023-12-13T04:06:53Z</dcterms:created>
  <dc:creator>Lenovo</dc:creator>
  <cp:lastModifiedBy>Lenovo</cp:lastModifiedBy>
  <dcterms:modified xsi:type="dcterms:W3CDTF">2023-12-13T04:16:56Z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