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B2" w:rsidRDefault="00675CA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5463B2" w:rsidRDefault="00675CA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消防维保</w:t>
      </w:r>
      <w:r>
        <w:rPr>
          <w:rFonts w:hint="eastAsia"/>
          <w:sz w:val="32"/>
          <w:szCs w:val="32"/>
        </w:rPr>
        <w:t>需求</w:t>
      </w:r>
    </w:p>
    <w:p w:rsidR="00663675" w:rsidRDefault="00675CAC" w:rsidP="00663675">
      <w:pPr>
        <w:pStyle w:val="a9"/>
        <w:numPr>
          <w:ilvl w:val="0"/>
          <w:numId w:val="1"/>
        </w:numPr>
        <w:ind w:firstLineChars="0"/>
        <w:rPr>
          <w:sz w:val="32"/>
          <w:szCs w:val="32"/>
        </w:rPr>
      </w:pPr>
      <w:r w:rsidRPr="00663675">
        <w:rPr>
          <w:rFonts w:hint="eastAsia"/>
          <w:sz w:val="32"/>
          <w:szCs w:val="32"/>
        </w:rPr>
        <w:t>维保项目：</w:t>
      </w:r>
    </w:p>
    <w:p w:rsidR="00663675" w:rsidRPr="00663675" w:rsidRDefault="00663675" w:rsidP="00663675">
      <w:pPr>
        <w:rPr>
          <w:rFonts w:hint="eastAsia"/>
          <w:sz w:val="32"/>
          <w:szCs w:val="32"/>
        </w:rPr>
      </w:pPr>
      <w:r w:rsidRPr="00663675">
        <w:rPr>
          <w:rFonts w:hint="eastAsia"/>
          <w:sz w:val="32"/>
          <w:szCs w:val="32"/>
        </w:rPr>
        <w:t>（</w:t>
      </w:r>
      <w:r w:rsidRPr="00663675">
        <w:rPr>
          <w:rFonts w:hint="eastAsia"/>
          <w:sz w:val="32"/>
          <w:szCs w:val="32"/>
        </w:rPr>
        <w:t>1</w:t>
      </w:r>
      <w:r w:rsidRPr="00663675">
        <w:rPr>
          <w:rFonts w:hint="eastAsia"/>
          <w:sz w:val="32"/>
          <w:szCs w:val="32"/>
        </w:rPr>
        <w:t>）</w:t>
      </w:r>
      <w:r w:rsidR="00675CAC" w:rsidRPr="00663675">
        <w:rPr>
          <w:rFonts w:hint="eastAsia"/>
          <w:sz w:val="32"/>
          <w:szCs w:val="32"/>
        </w:rPr>
        <w:t>2</w:t>
      </w:r>
      <w:r w:rsidR="00675CAC" w:rsidRPr="00663675">
        <w:rPr>
          <w:rFonts w:hint="eastAsia"/>
          <w:sz w:val="32"/>
          <w:szCs w:val="32"/>
        </w:rPr>
        <w:t>号楼、</w:t>
      </w:r>
      <w:r w:rsidR="00675CAC" w:rsidRPr="00663675">
        <w:rPr>
          <w:rFonts w:hint="eastAsia"/>
          <w:sz w:val="32"/>
          <w:szCs w:val="32"/>
        </w:rPr>
        <w:t>5</w:t>
      </w:r>
      <w:r w:rsidR="00675CAC" w:rsidRPr="00663675">
        <w:rPr>
          <w:rFonts w:hint="eastAsia"/>
          <w:sz w:val="32"/>
          <w:szCs w:val="32"/>
        </w:rPr>
        <w:t>号楼</w:t>
      </w:r>
      <w:r w:rsidRPr="00663675">
        <w:rPr>
          <w:rFonts w:hint="eastAsia"/>
          <w:sz w:val="32"/>
          <w:szCs w:val="32"/>
        </w:rPr>
        <w:t>消防</w:t>
      </w:r>
      <w:r w:rsidRPr="00663675">
        <w:rPr>
          <w:sz w:val="32"/>
          <w:szCs w:val="32"/>
        </w:rPr>
        <w:t>维保，维保</w:t>
      </w:r>
      <w:r w:rsidRPr="00663675">
        <w:rPr>
          <w:rFonts w:hint="eastAsia"/>
          <w:sz w:val="32"/>
          <w:szCs w:val="32"/>
        </w:rPr>
        <w:t>服务期一年（</w:t>
      </w:r>
      <w:r w:rsidRPr="00663675">
        <w:rPr>
          <w:rFonts w:hint="eastAsia"/>
          <w:sz w:val="32"/>
          <w:szCs w:val="32"/>
        </w:rPr>
        <w:t>2023</w:t>
      </w:r>
      <w:r w:rsidRPr="00663675">
        <w:rPr>
          <w:rFonts w:hint="eastAsia"/>
          <w:sz w:val="32"/>
          <w:szCs w:val="32"/>
        </w:rPr>
        <w:t>年</w:t>
      </w:r>
      <w:r w:rsidRPr="00663675">
        <w:rPr>
          <w:rFonts w:hint="eastAsia"/>
          <w:sz w:val="32"/>
          <w:szCs w:val="32"/>
        </w:rPr>
        <w:t>2</w:t>
      </w:r>
      <w:r w:rsidRPr="00663675">
        <w:rPr>
          <w:rFonts w:hint="eastAsia"/>
          <w:sz w:val="32"/>
          <w:szCs w:val="32"/>
        </w:rPr>
        <w:t>月</w:t>
      </w:r>
      <w:r w:rsidRPr="00663675">
        <w:rPr>
          <w:rFonts w:hint="eastAsia"/>
          <w:sz w:val="32"/>
          <w:szCs w:val="32"/>
        </w:rPr>
        <w:t>1</w:t>
      </w:r>
      <w:r w:rsidRPr="00663675">
        <w:rPr>
          <w:rFonts w:hint="eastAsia"/>
          <w:sz w:val="32"/>
          <w:szCs w:val="32"/>
        </w:rPr>
        <w:t>日至</w:t>
      </w:r>
      <w:r w:rsidRPr="00663675">
        <w:rPr>
          <w:rFonts w:hint="eastAsia"/>
          <w:sz w:val="32"/>
          <w:szCs w:val="32"/>
        </w:rPr>
        <w:t>2024</w:t>
      </w:r>
      <w:r w:rsidRPr="00663675">
        <w:rPr>
          <w:rFonts w:hint="eastAsia"/>
          <w:sz w:val="32"/>
          <w:szCs w:val="32"/>
        </w:rPr>
        <w:t>年</w:t>
      </w:r>
      <w:r w:rsidRPr="00663675">
        <w:rPr>
          <w:rFonts w:hint="eastAsia"/>
          <w:sz w:val="32"/>
          <w:szCs w:val="32"/>
        </w:rPr>
        <w:t>1</w:t>
      </w:r>
      <w:r w:rsidRPr="00663675">
        <w:rPr>
          <w:rFonts w:hint="eastAsia"/>
          <w:sz w:val="32"/>
          <w:szCs w:val="32"/>
        </w:rPr>
        <w:t>月</w:t>
      </w:r>
      <w:r w:rsidRPr="00663675">
        <w:rPr>
          <w:rFonts w:hint="eastAsia"/>
          <w:sz w:val="32"/>
          <w:szCs w:val="32"/>
        </w:rPr>
        <w:t>31</w:t>
      </w:r>
      <w:r w:rsidRPr="00663675">
        <w:rPr>
          <w:rFonts w:hint="eastAsia"/>
          <w:sz w:val="32"/>
          <w:szCs w:val="32"/>
        </w:rPr>
        <w:t>日）</w:t>
      </w:r>
      <w:r w:rsidR="00675CAC" w:rsidRPr="00663675"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预算</w:t>
      </w:r>
      <w:r w:rsidR="00675CAC">
        <w:rPr>
          <w:sz w:val="32"/>
          <w:szCs w:val="32"/>
        </w:rPr>
        <w:t>金额</w:t>
      </w:r>
      <w:r w:rsidR="00675CAC">
        <w:rPr>
          <w:sz w:val="32"/>
          <w:szCs w:val="32"/>
        </w:rPr>
        <w:t>1.8</w:t>
      </w:r>
      <w:r w:rsidR="00675CAC">
        <w:rPr>
          <w:rFonts w:hint="eastAsia"/>
          <w:sz w:val="32"/>
          <w:szCs w:val="32"/>
        </w:rPr>
        <w:t>万元</w:t>
      </w:r>
      <w:r w:rsidR="00675CAC">
        <w:rPr>
          <w:sz w:val="32"/>
          <w:szCs w:val="32"/>
        </w:rPr>
        <w:t>。</w:t>
      </w:r>
    </w:p>
    <w:p w:rsidR="005463B2" w:rsidRPr="00663675" w:rsidRDefault="00663675" w:rsidP="00663675">
      <w:pPr>
        <w:rPr>
          <w:rFonts w:hint="eastAsia"/>
          <w:sz w:val="32"/>
          <w:szCs w:val="32"/>
        </w:rPr>
      </w:pPr>
      <w:r w:rsidRPr="00663675">
        <w:rPr>
          <w:rFonts w:hint="eastAsia"/>
          <w:sz w:val="32"/>
          <w:szCs w:val="32"/>
        </w:rPr>
        <w:t>（</w:t>
      </w:r>
      <w:r w:rsidRPr="00663675">
        <w:rPr>
          <w:rFonts w:hint="eastAsia"/>
          <w:sz w:val="32"/>
          <w:szCs w:val="32"/>
        </w:rPr>
        <w:t>2</w:t>
      </w:r>
      <w:r w:rsidRPr="00663675">
        <w:rPr>
          <w:rFonts w:hint="eastAsia"/>
          <w:sz w:val="32"/>
          <w:szCs w:val="32"/>
        </w:rPr>
        <w:t>）</w:t>
      </w:r>
      <w:r w:rsidR="00675CAC" w:rsidRPr="00663675">
        <w:rPr>
          <w:rFonts w:hint="eastAsia"/>
          <w:sz w:val="32"/>
          <w:szCs w:val="32"/>
        </w:rPr>
        <w:t>新门诊楼</w:t>
      </w:r>
      <w:r w:rsidRPr="00663675">
        <w:rPr>
          <w:rFonts w:hint="eastAsia"/>
          <w:sz w:val="32"/>
          <w:szCs w:val="32"/>
        </w:rPr>
        <w:t>消防维保，</w:t>
      </w:r>
      <w:r w:rsidRPr="00663675">
        <w:rPr>
          <w:sz w:val="32"/>
          <w:szCs w:val="32"/>
        </w:rPr>
        <w:t>维保</w:t>
      </w:r>
      <w:r w:rsidRPr="00663675">
        <w:rPr>
          <w:sz w:val="32"/>
          <w:szCs w:val="32"/>
        </w:rPr>
        <w:t>服务期一年（</w:t>
      </w:r>
      <w:r w:rsidRPr="00663675">
        <w:rPr>
          <w:rFonts w:hint="eastAsia"/>
          <w:sz w:val="32"/>
          <w:szCs w:val="32"/>
        </w:rPr>
        <w:t>2023</w:t>
      </w:r>
      <w:r w:rsidRPr="00663675">
        <w:rPr>
          <w:rFonts w:hint="eastAsia"/>
          <w:sz w:val="32"/>
          <w:szCs w:val="32"/>
        </w:rPr>
        <w:t>年</w:t>
      </w:r>
      <w:r w:rsidRPr="00663675">
        <w:rPr>
          <w:rFonts w:hint="eastAsia"/>
          <w:sz w:val="32"/>
          <w:szCs w:val="32"/>
        </w:rPr>
        <w:t>4</w:t>
      </w:r>
      <w:r w:rsidRPr="00663675">
        <w:rPr>
          <w:rFonts w:hint="eastAsia"/>
          <w:sz w:val="32"/>
          <w:szCs w:val="32"/>
        </w:rPr>
        <w:t>月</w:t>
      </w:r>
      <w:r w:rsidRPr="00663675">
        <w:rPr>
          <w:rFonts w:hint="eastAsia"/>
          <w:sz w:val="32"/>
          <w:szCs w:val="32"/>
        </w:rPr>
        <w:t>1</w:t>
      </w:r>
      <w:r w:rsidRPr="00663675">
        <w:rPr>
          <w:rFonts w:hint="eastAsia"/>
          <w:sz w:val="32"/>
          <w:szCs w:val="32"/>
        </w:rPr>
        <w:t>日至</w:t>
      </w:r>
      <w:r w:rsidRPr="00663675">
        <w:rPr>
          <w:rFonts w:hint="eastAsia"/>
          <w:sz w:val="32"/>
          <w:szCs w:val="32"/>
        </w:rPr>
        <w:t>2024</w:t>
      </w:r>
      <w:r w:rsidRPr="00663675">
        <w:rPr>
          <w:rFonts w:hint="eastAsia"/>
          <w:sz w:val="32"/>
          <w:szCs w:val="32"/>
        </w:rPr>
        <w:t>年</w:t>
      </w:r>
      <w:r w:rsidRPr="00663675">
        <w:rPr>
          <w:rFonts w:hint="eastAsia"/>
          <w:sz w:val="32"/>
          <w:szCs w:val="32"/>
        </w:rPr>
        <w:t>3</w:t>
      </w:r>
      <w:r w:rsidRPr="00663675">
        <w:rPr>
          <w:rFonts w:hint="eastAsia"/>
          <w:sz w:val="32"/>
          <w:szCs w:val="32"/>
        </w:rPr>
        <w:t>月</w:t>
      </w:r>
      <w:r w:rsidRPr="00663675">
        <w:rPr>
          <w:rFonts w:hint="eastAsia"/>
          <w:sz w:val="32"/>
          <w:szCs w:val="32"/>
        </w:rPr>
        <w:t>31</w:t>
      </w:r>
      <w:r w:rsidRPr="00663675">
        <w:rPr>
          <w:rFonts w:hint="eastAsia"/>
          <w:sz w:val="32"/>
          <w:szCs w:val="32"/>
        </w:rPr>
        <w:t>日</w:t>
      </w:r>
      <w:r w:rsidRPr="00663675">
        <w:rPr>
          <w:sz w:val="32"/>
          <w:szCs w:val="32"/>
        </w:rPr>
        <w:t>）</w:t>
      </w:r>
      <w:r w:rsidR="00675CAC">
        <w:rPr>
          <w:rFonts w:hint="eastAsia"/>
          <w:sz w:val="32"/>
          <w:szCs w:val="32"/>
        </w:rPr>
        <w:t>；预算</w:t>
      </w:r>
      <w:r w:rsidR="00675CAC">
        <w:rPr>
          <w:sz w:val="32"/>
          <w:szCs w:val="32"/>
        </w:rPr>
        <w:t>金额</w:t>
      </w:r>
      <w:r w:rsidR="00675CAC">
        <w:rPr>
          <w:rFonts w:hint="eastAsia"/>
          <w:sz w:val="32"/>
          <w:szCs w:val="32"/>
        </w:rPr>
        <w:t>2.97</w:t>
      </w:r>
      <w:r w:rsidR="00675CAC">
        <w:rPr>
          <w:rFonts w:hint="eastAsia"/>
          <w:sz w:val="32"/>
          <w:szCs w:val="32"/>
        </w:rPr>
        <w:t>万元</w:t>
      </w:r>
      <w:r w:rsidR="00675CAC">
        <w:rPr>
          <w:sz w:val="32"/>
          <w:szCs w:val="32"/>
        </w:rPr>
        <w:t>。</w:t>
      </w:r>
      <w:bookmarkStart w:id="0" w:name="_GoBack"/>
      <w:bookmarkEnd w:id="0"/>
    </w:p>
    <w:p w:rsidR="005463B2" w:rsidRDefault="00675CAC" w:rsidP="00663675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、基本情况：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号楼面积约</w:t>
      </w:r>
      <w:r>
        <w:rPr>
          <w:rFonts w:hint="eastAsia"/>
          <w:sz w:val="32"/>
          <w:szCs w:val="32"/>
        </w:rPr>
        <w:t>8666</w:t>
      </w:r>
      <w:r>
        <w:rPr>
          <w:rFonts w:hint="eastAsia"/>
          <w:sz w:val="32"/>
          <w:szCs w:val="32"/>
        </w:rPr>
        <w:t>平方米，层数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层，高度约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米；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号楼面积约</w:t>
      </w:r>
      <w:r>
        <w:rPr>
          <w:rFonts w:hint="eastAsia"/>
          <w:sz w:val="32"/>
          <w:szCs w:val="32"/>
        </w:rPr>
        <w:t>4400</w:t>
      </w:r>
      <w:r>
        <w:rPr>
          <w:rFonts w:hint="eastAsia"/>
          <w:sz w:val="32"/>
          <w:szCs w:val="32"/>
        </w:rPr>
        <w:t>平方米，层数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层，高度约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米。门诊楼高度</w:t>
      </w:r>
      <w:r>
        <w:rPr>
          <w:rFonts w:hint="eastAsia"/>
          <w:sz w:val="32"/>
          <w:szCs w:val="32"/>
        </w:rPr>
        <w:t>38.13</w:t>
      </w:r>
      <w:r>
        <w:rPr>
          <w:rFonts w:hint="eastAsia"/>
          <w:sz w:val="32"/>
          <w:szCs w:val="32"/>
        </w:rPr>
        <w:t>米，建筑面积</w:t>
      </w:r>
      <w:r>
        <w:rPr>
          <w:rFonts w:hint="eastAsia"/>
          <w:sz w:val="32"/>
          <w:szCs w:val="32"/>
        </w:rPr>
        <w:t>28605.04</w:t>
      </w:r>
      <w:r>
        <w:rPr>
          <w:rFonts w:hint="eastAsia"/>
          <w:sz w:val="32"/>
          <w:szCs w:val="32"/>
        </w:rPr>
        <w:t>平方米，层数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层。</w:t>
      </w:r>
    </w:p>
    <w:p w:rsidR="005463B2" w:rsidRDefault="00663675" w:rsidP="00663675">
      <w:pPr>
        <w:ind w:firstLine="660"/>
        <w:rPr>
          <w:sz w:val="32"/>
          <w:szCs w:val="32"/>
        </w:rPr>
      </w:pPr>
      <w:r>
        <w:rPr>
          <w:sz w:val="32"/>
          <w:szCs w:val="32"/>
        </w:rPr>
        <w:t>3</w:t>
      </w:r>
      <w:r w:rsidR="00675CAC">
        <w:rPr>
          <w:rFonts w:hint="eastAsia"/>
          <w:sz w:val="32"/>
          <w:szCs w:val="32"/>
        </w:rPr>
        <w:t>、</w:t>
      </w:r>
      <w:r w:rsidR="00675CAC">
        <w:rPr>
          <w:rFonts w:hint="eastAsia"/>
          <w:sz w:val="32"/>
          <w:szCs w:val="32"/>
        </w:rPr>
        <w:t>维保</w:t>
      </w:r>
      <w:r w:rsidR="00675CAC">
        <w:rPr>
          <w:rFonts w:hint="eastAsia"/>
          <w:sz w:val="32"/>
          <w:szCs w:val="32"/>
        </w:rPr>
        <w:t>要求：</w:t>
      </w:r>
      <w:r w:rsidR="00675CAC">
        <w:rPr>
          <w:rFonts w:hint="eastAsia"/>
          <w:sz w:val="32"/>
          <w:szCs w:val="32"/>
        </w:rPr>
        <w:t>维保服务方为我院提供年度维保计划，消防设备联动测试计划，并每月向</w:t>
      </w:r>
      <w:r>
        <w:rPr>
          <w:rFonts w:hint="eastAsia"/>
          <w:sz w:val="32"/>
          <w:szCs w:val="32"/>
        </w:rPr>
        <w:t>医院</w:t>
      </w:r>
      <w:r w:rsidR="00675CAC">
        <w:rPr>
          <w:rFonts w:hint="eastAsia"/>
          <w:sz w:val="32"/>
          <w:szCs w:val="32"/>
        </w:rPr>
        <w:t>安全保卫部提交维保报告书</w:t>
      </w:r>
      <w:r w:rsidR="00675CAC">
        <w:rPr>
          <w:rFonts w:hint="eastAsia"/>
          <w:sz w:val="32"/>
          <w:szCs w:val="32"/>
        </w:rPr>
        <w:t>。</w:t>
      </w:r>
    </w:p>
    <w:p w:rsidR="00663675" w:rsidRDefault="00675CAC" w:rsidP="00663675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586288</w:t>
      </w:r>
      <w:r>
        <w:rPr>
          <w:rFonts w:hint="eastAsia"/>
          <w:sz w:val="32"/>
          <w:szCs w:val="32"/>
        </w:rPr>
        <w:t>51</w:t>
      </w:r>
      <w:r w:rsidR="00663675">
        <w:rPr>
          <w:sz w:val="32"/>
          <w:szCs w:val="32"/>
        </w:rPr>
        <w:t xml:space="preserve">  </w:t>
      </w:r>
      <w:r w:rsidR="00663675">
        <w:rPr>
          <w:rFonts w:hint="eastAsia"/>
          <w:sz w:val="32"/>
          <w:szCs w:val="32"/>
        </w:rPr>
        <w:t>安全保卫部</w:t>
      </w:r>
    </w:p>
    <w:p w:rsidR="005463B2" w:rsidRDefault="005463B2" w:rsidP="00663675">
      <w:pPr>
        <w:ind w:firstLine="660"/>
        <w:rPr>
          <w:sz w:val="32"/>
          <w:szCs w:val="32"/>
        </w:rPr>
      </w:pPr>
    </w:p>
    <w:p w:rsidR="005463B2" w:rsidRDefault="00663675" w:rsidP="00663675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sectPr w:rsidR="0054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73EE"/>
    <w:multiLevelType w:val="hybridMultilevel"/>
    <w:tmpl w:val="A5E252CE"/>
    <w:lvl w:ilvl="0" w:tplc="7CA0983C">
      <w:start w:val="1"/>
      <w:numFmt w:val="decimal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F90"/>
    <w:rsid w:val="000021FC"/>
    <w:rsid w:val="00050DA6"/>
    <w:rsid w:val="000E4FA8"/>
    <w:rsid w:val="00111903"/>
    <w:rsid w:val="001C2456"/>
    <w:rsid w:val="002322B6"/>
    <w:rsid w:val="00380AA4"/>
    <w:rsid w:val="0039454B"/>
    <w:rsid w:val="00427439"/>
    <w:rsid w:val="00461226"/>
    <w:rsid w:val="004974FF"/>
    <w:rsid w:val="005463B2"/>
    <w:rsid w:val="00585F90"/>
    <w:rsid w:val="00663675"/>
    <w:rsid w:val="00675CAC"/>
    <w:rsid w:val="00986D72"/>
    <w:rsid w:val="009D1980"/>
    <w:rsid w:val="00C67F78"/>
    <w:rsid w:val="00C71C4E"/>
    <w:rsid w:val="00D36C2A"/>
    <w:rsid w:val="00EF7EF3"/>
    <w:rsid w:val="02A2533A"/>
    <w:rsid w:val="03727D69"/>
    <w:rsid w:val="05D47487"/>
    <w:rsid w:val="0A640340"/>
    <w:rsid w:val="0ABB435C"/>
    <w:rsid w:val="123E745F"/>
    <w:rsid w:val="127B49BD"/>
    <w:rsid w:val="131D6089"/>
    <w:rsid w:val="21305626"/>
    <w:rsid w:val="2D2736C8"/>
    <w:rsid w:val="2E0E05C6"/>
    <w:rsid w:val="3AF9165F"/>
    <w:rsid w:val="44EC4806"/>
    <w:rsid w:val="455509B2"/>
    <w:rsid w:val="4F540C71"/>
    <w:rsid w:val="50F44D04"/>
    <w:rsid w:val="537246D9"/>
    <w:rsid w:val="546072A2"/>
    <w:rsid w:val="54A627BA"/>
    <w:rsid w:val="59541105"/>
    <w:rsid w:val="5A0642E7"/>
    <w:rsid w:val="638D4DA2"/>
    <w:rsid w:val="662F09CA"/>
    <w:rsid w:val="7B21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51B82"/>
  <w15:docId w15:val="{B021CCC1-0E2B-476C-A8C6-6BE9409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663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史晓红</cp:lastModifiedBy>
  <cp:revision>6</cp:revision>
  <cp:lastPrinted>2021-01-12T08:12:00Z</cp:lastPrinted>
  <dcterms:created xsi:type="dcterms:W3CDTF">2020-10-12T07:51:00Z</dcterms:created>
  <dcterms:modified xsi:type="dcterms:W3CDTF">2023-02-01T07:58:00Z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